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DF0" w:rsidRPr="00D23DF0" w:rsidP="00D23DF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="00853C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05-1395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D23DF0" w:rsidRPr="00D23DF0" w:rsidP="00D23D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23DF0" w:rsidRPr="00D23DF0" w:rsidP="00D23D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23DF0" w:rsidRPr="00D23DF0" w:rsidP="00D23D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23DF0" w:rsidRPr="00D23DF0" w:rsidP="00D23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23DF0" w:rsidRPr="00D23DF0" w:rsidP="00D23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23DF0" w:rsidRPr="00D23DF0" w:rsidP="00D23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3DF0" w:rsidRPr="00D23DF0" w:rsidP="00D2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23DF0" w:rsidRPr="00D23DF0" w:rsidP="00D2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23DF0" w:rsidRPr="00D23DF0" w:rsidP="00D2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23DF0" w:rsidRPr="00D23DF0" w:rsidP="00D23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5F16E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привлекавшей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D23DF0" w:rsidRPr="00D23DF0" w:rsidP="00D23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23DF0" w:rsidRPr="00D23DF0" w:rsidP="00D2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00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№ </w:t>
      </w:r>
      <w:r w:rsidR="005F16E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5F16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140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5F16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6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Замятина Елена Александровна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находилась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общественном месте в состоянии опьянения,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шаткую походку, невнятную речь, резкий запах алкоголя из полости рта, изменение окраски кожных покровов, неопрятный внешний вид (одежда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испачкана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поведение не соответствова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 обстановке, то есть находилась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состоянии опьянения, оскорбляющем человеческое достоинство и общественную нравственность. </w:t>
      </w:r>
    </w:p>
    <w:p w:rsidR="00D23DF0" w:rsidRPr="00D23DF0" w:rsidP="00D23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Замятина Елена Александровна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данного административного правонарушения признал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23DF0" w:rsidRPr="00D23DF0" w:rsidP="00D23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343731</w:t>
      </w:r>
      <w:r w:rsidR="00F2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5F16E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отказом лица,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правонарушений, протоколом доставления,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задержании.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D23DF0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Еленой Александровной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повторного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привлечения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Замятина Елена Александровна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D23DF0" w:rsidRPr="00D23DF0" w:rsidP="00D23D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 </w:t>
      </w:r>
    </w:p>
    <w:p w:rsidR="00853CD9" w:rsidRPr="00853CD9" w:rsidP="00853C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Замятиной Елены Александровны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равонарушению, суд назначает ей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ареста,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что 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основании постановления Сургутс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кого городского суда ХМАО-Югры 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09.10.2024 ей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уже назначено наказание в виде административного ареста</w:t>
      </w:r>
      <w:r w:rsidR="00646B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срок 5 суток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которое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ею 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отбывается в данное время, а потому срок отбытия наказания подлежит исчислению с момента рассмотрения дела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23DF0" w:rsidRPr="00D23DF0" w:rsidP="00D2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23DF0" w:rsidRPr="00D23DF0" w:rsidP="00D23D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Замятин</w:t>
      </w:r>
      <w:r w:rsidR="00F677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Елен</w:t>
      </w:r>
      <w:r w:rsidR="00F677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</w:t>
      </w:r>
      <w:r w:rsid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Александровн</w:t>
      </w:r>
      <w:r w:rsidR="00F677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853CD9" w:rsidR="00853C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ей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ареста сроком на </w:t>
      </w:r>
      <w:r w:rsidR="00646B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 w:rsidR="00646B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пять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D23DF0" w:rsidRPr="00D23DF0" w:rsidP="00853C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3CD9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рассмотрения дела в судебном заседании, </w:t>
      </w:r>
      <w:r w:rsidRPr="00853CD9">
        <w:rPr>
          <w:rFonts w:ascii="Times New Roman" w:hAnsi="Times New Roman" w:cs="Times New Roman"/>
          <w:color w:val="000099"/>
          <w:sz w:val="26"/>
          <w:szCs w:val="26"/>
        </w:rPr>
        <w:t xml:space="preserve">то есть </w:t>
      </w:r>
      <w:r w:rsidRPr="00853CD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10.10</w:t>
      </w:r>
      <w:r w:rsidR="00F45E5A">
        <w:rPr>
          <w:rFonts w:ascii="Times New Roman" w:hAnsi="Times New Roman" w:cs="Times New Roman"/>
          <w:sz w:val="26"/>
          <w:szCs w:val="26"/>
        </w:rPr>
        <w:t>.2024</w:t>
      </w:r>
      <w:r w:rsidRPr="00853CD9">
        <w:rPr>
          <w:rFonts w:ascii="Times New Roman" w:hAnsi="Times New Roman" w:cs="Times New Roman"/>
          <w:sz w:val="26"/>
          <w:szCs w:val="26"/>
        </w:rPr>
        <w:t xml:space="preserve"> с </w:t>
      </w:r>
      <w:r w:rsidRPr="00853CD9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646BF6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853CD9">
        <w:rPr>
          <w:rFonts w:ascii="Times New Roman" w:hAnsi="Times New Roman" w:cs="Times New Roman"/>
          <w:color w:val="FF0000"/>
          <w:sz w:val="26"/>
          <w:szCs w:val="26"/>
        </w:rPr>
        <w:t>:0</w:t>
      </w:r>
      <w:r w:rsidR="00646BF6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853C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23DF0" w:rsidRPr="00D23DF0" w:rsidP="00D2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D23DF0" w:rsidRPr="00D23DF0" w:rsidP="00D23D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DF0" w:rsidRPr="00D23DF0" w:rsidP="00D23D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4B2730" w:rsidP="00646BF6">
      <w:pPr>
        <w:spacing w:after="0" w:line="240" w:lineRule="auto"/>
      </w:pPr>
    </w:p>
    <w:sectPr w:rsidSect="00646B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0"/>
    <w:rsid w:val="00140ECF"/>
    <w:rsid w:val="004B2730"/>
    <w:rsid w:val="005F16E4"/>
    <w:rsid w:val="00646BF6"/>
    <w:rsid w:val="00853CD9"/>
    <w:rsid w:val="00D23DF0"/>
    <w:rsid w:val="00F23A69"/>
    <w:rsid w:val="00F45E5A"/>
    <w:rsid w:val="00F67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7872AE-4320-4A33-9FD7-82330E3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